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F146" w14:textId="77777777" w:rsidR="0098057F" w:rsidRPr="005D1AAC" w:rsidRDefault="0098057F" w:rsidP="007D726B">
      <w:pPr>
        <w:jc w:val="center"/>
        <w:rPr>
          <w:rStyle w:val="Strong"/>
          <w:color w:val="000000"/>
        </w:rPr>
      </w:pPr>
    </w:p>
    <w:p w14:paraId="680CEBEC" w14:textId="2933E343" w:rsidR="005D1AAC" w:rsidRPr="005D1AAC" w:rsidRDefault="005D1AAC" w:rsidP="005D1AAC">
      <w:pPr>
        <w:jc w:val="center"/>
        <w:rPr>
          <w:b/>
          <w:bCs/>
        </w:rPr>
      </w:pPr>
      <w:r w:rsidRPr="005D1AAC">
        <w:rPr>
          <w:b/>
          <w:bCs/>
        </w:rPr>
        <w:t>LIFEPOINT HEALTH CEO DAVID DILL RECEIVES 2023 B’NAI B’RITH NATIONAL HEALTHCARE AWARD</w:t>
      </w:r>
    </w:p>
    <w:p w14:paraId="5280B73C" w14:textId="52C3BD76" w:rsidR="0098057F" w:rsidRPr="005D1AAC" w:rsidRDefault="0098057F" w:rsidP="0098057F">
      <w:pPr>
        <w:jc w:val="center"/>
        <w:rPr>
          <w:color w:val="000000"/>
        </w:rPr>
      </w:pPr>
    </w:p>
    <w:p w14:paraId="6416F764" w14:textId="7635FDD1" w:rsidR="005D1AAC" w:rsidRPr="005D1AAC" w:rsidRDefault="0098057F" w:rsidP="005D1AAC">
      <w:pPr>
        <w:rPr>
          <w:b/>
          <w:bCs/>
        </w:rPr>
      </w:pPr>
      <w:r w:rsidRPr="005D1AAC">
        <w:rPr>
          <w:bCs/>
        </w:rPr>
        <w:br/>
      </w:r>
      <w:r w:rsidRPr="005D1AAC">
        <w:rPr>
          <w:b/>
          <w:bCs/>
        </w:rPr>
        <w:t xml:space="preserve">(Washington, D.C., </w:t>
      </w:r>
      <w:r w:rsidR="003668CF">
        <w:rPr>
          <w:b/>
          <w:bCs/>
        </w:rPr>
        <w:t>Dec. 1</w:t>
      </w:r>
      <w:r w:rsidRPr="005D1AAC">
        <w:rPr>
          <w:b/>
          <w:bCs/>
        </w:rPr>
        <w:t>, 2023)—</w:t>
      </w:r>
      <w:r w:rsidR="005D1AAC" w:rsidRPr="005D1AAC">
        <w:t>B’nai B’rith is honored to recognize David M. Dill</w:t>
      </w:r>
      <w:r w:rsidR="005D1AAC" w:rsidRPr="005D1AAC">
        <w:rPr>
          <w:shd w:val="clear" w:color="auto" w:fill="FFFFFF"/>
        </w:rPr>
        <w:t> as the recipient of the 2023 Charles S. Lauer National Healthcare Award, which has recognized exceptional trailblazers in the health care industry for the past 40 years. A gala award dinner was held in his honor on Nov. 30 at the Ritz-Carlton in Washington, D.C.</w:t>
      </w:r>
    </w:p>
    <w:p w14:paraId="601D9BBB" w14:textId="77777777" w:rsidR="005D1AAC" w:rsidRPr="005D1AAC" w:rsidRDefault="005D1AAC" w:rsidP="005D1AAC">
      <w:pPr>
        <w:rPr>
          <w:shd w:val="clear" w:color="auto" w:fill="FFFFFF"/>
        </w:rPr>
      </w:pPr>
    </w:p>
    <w:p w14:paraId="6AEC3E0E" w14:textId="4ED6938E" w:rsidR="005D1AAC" w:rsidRPr="005D1AAC" w:rsidRDefault="005D1AAC" w:rsidP="005D1AAC">
      <w:pPr>
        <w:rPr>
          <w:shd w:val="clear" w:color="auto" w:fill="FFFFFF"/>
        </w:rPr>
      </w:pPr>
      <w:r w:rsidRPr="005D1AAC">
        <w:rPr>
          <w:shd w:val="clear" w:color="auto" w:fill="FFFFFF"/>
        </w:rPr>
        <w:t xml:space="preserve">In his opening remarks, B’nai B’rith CEO Daniel S. Mariaschin thanked Dill and the </w:t>
      </w:r>
      <w:proofErr w:type="spellStart"/>
      <w:r w:rsidRPr="005D1AAC">
        <w:rPr>
          <w:shd w:val="clear" w:color="auto" w:fill="FFFFFF"/>
        </w:rPr>
        <w:t>Lifepoint</w:t>
      </w:r>
      <w:proofErr w:type="spellEnd"/>
      <w:r w:rsidRPr="005D1AAC">
        <w:rPr>
          <w:shd w:val="clear" w:color="auto" w:fill="FFFFFF"/>
        </w:rPr>
        <w:t xml:space="preserve"> </w:t>
      </w:r>
      <w:r w:rsidR="008008F0">
        <w:rPr>
          <w:shd w:val="clear" w:color="auto" w:fill="FFFFFF"/>
        </w:rPr>
        <w:t xml:space="preserve">Health </w:t>
      </w:r>
      <w:r w:rsidRPr="005D1AAC">
        <w:rPr>
          <w:shd w:val="clear" w:color="auto" w:fill="FFFFFF"/>
        </w:rPr>
        <w:t>team for their commitment to accessible healthcare: “</w:t>
      </w:r>
      <w:r w:rsidRPr="005D1AAC">
        <w:rPr>
          <w:rFonts w:eastAsia="Calibri"/>
        </w:rPr>
        <w:t>He’s helped shape public policy to ensure the needs of all patients no matter where they are from in our country. His creativity, innovation, his tireless efforts to improve the health and well-being of our society align with our organization’s 180 years of steadfast work to improve our communities.”</w:t>
      </w:r>
      <w:r w:rsidRPr="005D1AAC">
        <w:br/>
      </w:r>
      <w:r w:rsidRPr="005D1AAC">
        <w:rPr>
          <w:shd w:val="clear" w:color="auto" w:fill="FFFFFF"/>
        </w:rPr>
        <w:t> </w:t>
      </w:r>
    </w:p>
    <w:p w14:paraId="04159939" w14:textId="77777777" w:rsidR="005D1AAC" w:rsidRPr="005D1AAC" w:rsidRDefault="005D1AAC" w:rsidP="005D1AAC">
      <w:pPr>
        <w:rPr>
          <w:shd w:val="clear" w:color="auto" w:fill="FFFFFF"/>
        </w:rPr>
      </w:pPr>
      <w:r w:rsidRPr="005D1AAC">
        <w:t xml:space="preserve">The honoree serves as chairman and CEO of </w:t>
      </w:r>
      <w:proofErr w:type="spellStart"/>
      <w:r w:rsidRPr="005D1AAC">
        <w:t>Lifepoint</w:t>
      </w:r>
      <w:proofErr w:type="spellEnd"/>
      <w:r w:rsidRPr="005D1AAC">
        <w:t xml:space="preserve"> Health, overseeing a diverse health care network with 60 acute hospitals, 60 rehabilitation and behavioral health hospitals and over 250 additional care sites. With a background rooted in a small Kentucky community, Dill advocates for accessible high-quality care, particularly in non-urban areas where health care plays a crucial role for community health and economic development. Dill serves on the Tennessee Rural Health Care Task Force, where he leverages his expertise to advance equitable and quality health care, addressing challenges and opportunities in rural communities across the state. Since joining </w:t>
      </w:r>
      <w:proofErr w:type="spellStart"/>
      <w:r w:rsidRPr="005D1AAC">
        <w:t>Lifepoint</w:t>
      </w:r>
      <w:proofErr w:type="spellEnd"/>
      <w:r w:rsidRPr="005D1AAC">
        <w:t xml:space="preserve"> Health in 2007, Dill has held various leadership roles and actively participates in health care organizations including the Federation of American Hospitals, American Hospital Association and Nashville Health Care Council.</w:t>
      </w:r>
    </w:p>
    <w:p w14:paraId="4BA3D62E" w14:textId="77777777" w:rsidR="005D1AAC" w:rsidRPr="005D1AAC" w:rsidRDefault="005D1AAC" w:rsidP="005D1AAC"/>
    <w:p w14:paraId="675C7E92" w14:textId="18E79E02" w:rsidR="005D1AAC" w:rsidRDefault="005D1AAC" w:rsidP="005D1AAC">
      <w:r w:rsidRPr="005D1AAC">
        <w:t xml:space="preserve">Rick Pollack, </w:t>
      </w:r>
      <w:proofErr w:type="gramStart"/>
      <w:r w:rsidRPr="005D1AAC">
        <w:t>president</w:t>
      </w:r>
      <w:proofErr w:type="gramEnd"/>
      <w:r w:rsidRPr="005D1AAC">
        <w:t xml:space="preserve"> and CEO of the American Hospital Association commended Dill's leadership in forming diverse partnerships with nonprofit healthcare systems and medical centers, praising his commitment to quality care and patient safety.</w:t>
      </w:r>
    </w:p>
    <w:p w14:paraId="1E3FFF03" w14:textId="77777777" w:rsidR="005D1AAC" w:rsidRPr="005D1AAC" w:rsidRDefault="005D1AAC" w:rsidP="005D1AAC"/>
    <w:p w14:paraId="62709B67" w14:textId="77777777" w:rsidR="005D1AAC" w:rsidRDefault="005D1AAC" w:rsidP="005D1AAC">
      <w:r w:rsidRPr="005D1AAC">
        <w:t xml:space="preserve">Chip Kahn, </w:t>
      </w:r>
      <w:proofErr w:type="gramStart"/>
      <w:r w:rsidRPr="005D1AAC">
        <w:t>president</w:t>
      </w:r>
      <w:proofErr w:type="gramEnd"/>
      <w:r w:rsidRPr="005D1AAC">
        <w:t xml:space="preserve"> and CEO of the Federation of American Hospitals, who has worked alongside Dill for more than a decade, emphasized Dill’s deep understanding of healthcare needs in rural America and lauded his leadership through the COVID-19 pandemic. “He went way beyond the call of duty of any organizational </w:t>
      </w:r>
      <w:r w:rsidRPr="005D1AAC">
        <w:lastRenderedPageBreak/>
        <w:t xml:space="preserve">chair,” Kahn said. “When it comes to core mission, David has no boundaries. He’s willing to work with anyone who will help improve the care at </w:t>
      </w:r>
      <w:proofErr w:type="spellStart"/>
      <w:r w:rsidRPr="005D1AAC">
        <w:t>Lifepoint</w:t>
      </w:r>
      <w:proofErr w:type="spellEnd"/>
      <w:r w:rsidRPr="005D1AAC">
        <w:t xml:space="preserve"> Health.”</w:t>
      </w:r>
    </w:p>
    <w:p w14:paraId="22BF14F9" w14:textId="77777777" w:rsidR="005D1AAC" w:rsidRPr="005D1AAC" w:rsidRDefault="005D1AAC" w:rsidP="005D1AAC"/>
    <w:p w14:paraId="15069BA2" w14:textId="16CE5569" w:rsidR="005D1AAC" w:rsidRDefault="005D1AAC" w:rsidP="005D1AAC">
      <w:r w:rsidRPr="005D1AAC">
        <w:t>Presenting Dill’s award, B’nai B’rith President Seth</w:t>
      </w:r>
      <w:r w:rsidR="003668CF">
        <w:t xml:space="preserve"> J.</w:t>
      </w:r>
      <w:r w:rsidRPr="005D1AAC">
        <w:t xml:space="preserve"> Riklin also pointed out Dill's dedication to serving rural areas, referring to hospitals as the heartbeat of those communities.</w:t>
      </w:r>
    </w:p>
    <w:p w14:paraId="2E92ADC2" w14:textId="77777777" w:rsidR="005D1AAC" w:rsidRPr="005D1AAC" w:rsidRDefault="005D1AAC" w:rsidP="005D1AAC"/>
    <w:p w14:paraId="398D47D4" w14:textId="77777777" w:rsidR="005D1AAC" w:rsidRDefault="005D1AAC" w:rsidP="005D1AAC">
      <w:r w:rsidRPr="005D1AAC">
        <w:t>President of Apollo Global Management Maxwell David applauded Dill’s unmatched ability in connecting with people and forming special bonds with colleagues and patients alike.</w:t>
      </w:r>
    </w:p>
    <w:p w14:paraId="1BA9BADD" w14:textId="77777777" w:rsidR="005D1AAC" w:rsidRPr="005D1AAC" w:rsidRDefault="005D1AAC" w:rsidP="005D1AAC"/>
    <w:p w14:paraId="7C096FC5" w14:textId="57D717B4" w:rsidR="005D1AAC" w:rsidRDefault="005D1AAC" w:rsidP="005D1AAC">
      <w:r w:rsidRPr="005D1AAC">
        <w:t xml:space="preserve">Dill, who has worked for </w:t>
      </w:r>
      <w:proofErr w:type="spellStart"/>
      <w:r w:rsidRPr="005D1AAC">
        <w:t>Lifepoint</w:t>
      </w:r>
      <w:proofErr w:type="spellEnd"/>
      <w:r w:rsidRPr="005D1AAC">
        <w:t xml:space="preserve"> Health for 16 years, affirmed the company's commitment to serving underserved communities. “It’s not just taking care of patients in their greatest time of need,” Dill said. “Our mission is making communities healthier in small towns. It’s family taking care of family.”</w:t>
      </w:r>
    </w:p>
    <w:p w14:paraId="3608C36D" w14:textId="77777777" w:rsidR="005D1AAC" w:rsidRPr="005D1AAC" w:rsidRDefault="005D1AAC" w:rsidP="005D1AAC"/>
    <w:p w14:paraId="1111DE04" w14:textId="77777777" w:rsidR="005D1AAC" w:rsidRDefault="005D1AAC" w:rsidP="005D1AAC">
      <w:r w:rsidRPr="005D1AAC">
        <w:t xml:space="preserve">Dill highlighted the common goal of B’nai B’rith and </w:t>
      </w:r>
      <w:proofErr w:type="spellStart"/>
      <w:r w:rsidRPr="005D1AAC">
        <w:t>Lifepoint</w:t>
      </w:r>
      <w:proofErr w:type="spellEnd"/>
      <w:r w:rsidRPr="005D1AAC">
        <w:t xml:space="preserve"> Health in serving people during their most critical moments and fostering a sense of community.</w:t>
      </w:r>
    </w:p>
    <w:p w14:paraId="05E39D2B" w14:textId="77777777" w:rsidR="003668CF" w:rsidRDefault="003668CF" w:rsidP="005D1AAC"/>
    <w:p w14:paraId="681A6FDA" w14:textId="2A317A20" w:rsidR="003668CF" w:rsidRDefault="003668CF" w:rsidP="005D1AAC">
      <w:r>
        <w:t>In remarks honoring his father, Watson Dill said his father taught him that if you can invest in things others overlook you will always be successful.</w:t>
      </w:r>
    </w:p>
    <w:p w14:paraId="191B8B75" w14:textId="77777777" w:rsidR="005D1AAC" w:rsidRPr="005D1AAC" w:rsidRDefault="005D1AAC" w:rsidP="005D1AAC"/>
    <w:p w14:paraId="757F0642" w14:textId="77777777" w:rsidR="005D1AAC" w:rsidRDefault="005D1AAC" w:rsidP="005D1AAC">
      <w:pPr>
        <w:rPr>
          <w:shd w:val="clear" w:color="auto" w:fill="FFFFFF"/>
        </w:rPr>
      </w:pPr>
      <w:r w:rsidRPr="005D1AAC">
        <w:rPr>
          <w:shd w:val="clear" w:color="auto" w:fill="FFFFFF"/>
        </w:rPr>
        <w:t>​B’nai B’rith is proud to present this year’s award to David Dill for his dedication to community service, excellence in leadership and remarkable philanthropic commitment to the health care community and beyond. Established in 1983, this award recognizes individuals and organizations setting exceptional standards in health and education, highlighting recipients' leadership and outstanding civic involvement in both the health care field and the broader community.</w:t>
      </w:r>
    </w:p>
    <w:p w14:paraId="33AD7B2B" w14:textId="77777777" w:rsidR="005D1AAC" w:rsidRPr="005D1AAC" w:rsidRDefault="005D1AAC" w:rsidP="005D1AAC">
      <w:pPr>
        <w:rPr>
          <w:shd w:val="clear" w:color="auto" w:fill="FFFFFF"/>
        </w:rPr>
      </w:pPr>
    </w:p>
    <w:p w14:paraId="252004C5" w14:textId="77777777" w:rsidR="005D1AAC" w:rsidRPr="005D1AAC" w:rsidRDefault="005D1AAC" w:rsidP="005D1AAC">
      <w:r w:rsidRPr="005D1AAC">
        <w:t>Click here to read more about David Dill or to download the healthcare award journal. [</w:t>
      </w:r>
      <w:hyperlink r:id="rId6" w:history="1">
        <w:r w:rsidRPr="005D1AAC">
          <w:rPr>
            <w:rStyle w:val="Hyperlink"/>
          </w:rPr>
          <w:t>https://www.bnaibrith.org/healthcare/</w:t>
        </w:r>
      </w:hyperlink>
      <w:r w:rsidRPr="005D1AAC">
        <w:t>]</w:t>
      </w:r>
    </w:p>
    <w:p w14:paraId="5863B788" w14:textId="77777777" w:rsidR="005D1AAC" w:rsidRPr="005D1AAC" w:rsidRDefault="005D1AAC" w:rsidP="005D1AAC"/>
    <w:p w14:paraId="0ABB1FC4" w14:textId="77777777" w:rsidR="00EA6381" w:rsidRDefault="00EA6381" w:rsidP="007D726B">
      <w:pPr>
        <w:jc w:val="center"/>
        <w:rPr>
          <w:rStyle w:val="Strong"/>
          <w:color w:val="000000"/>
        </w:rPr>
      </w:pPr>
      <w:r w:rsidRPr="00EE2810">
        <w:rPr>
          <w:rStyle w:val="Strong"/>
          <w:rFonts w:ascii="Arial" w:hAnsi="Arial" w:cs="Arial"/>
          <w:color w:val="000000"/>
          <w:sz w:val="27"/>
          <w:szCs w:val="27"/>
        </w:rPr>
        <w:br/>
      </w:r>
    </w:p>
    <w:p w14:paraId="47BE4F16" w14:textId="77777777" w:rsidR="000737C0" w:rsidRPr="00EA6381" w:rsidRDefault="000737C0" w:rsidP="00EA6381"/>
    <w:sectPr w:rsidR="000737C0" w:rsidRPr="00EA6381" w:rsidSect="00186BD3">
      <w:headerReference w:type="default" r:id="rId7"/>
      <w:footerReference w:type="default" r:id="rId8"/>
      <w:pgSz w:w="12240" w:h="15840"/>
      <w:pgMar w:top="432" w:right="720" w:bottom="806"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708D9" w14:textId="77777777" w:rsidR="005D1AAC" w:rsidRDefault="005D1AAC" w:rsidP="00222990">
      <w:r>
        <w:separator/>
      </w:r>
    </w:p>
  </w:endnote>
  <w:endnote w:type="continuationSeparator" w:id="0">
    <w:p w14:paraId="68FEBB8D" w14:textId="77777777" w:rsidR="005D1AAC" w:rsidRDefault="005D1AAC" w:rsidP="00222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17137" w14:textId="77777777" w:rsidR="007D726B" w:rsidRDefault="007D726B" w:rsidP="007D726B">
    <w:pPr>
      <w:rPr>
        <w:i/>
        <w:iCs/>
      </w:rPr>
    </w:pPr>
    <w:r w:rsidRPr="009D7F04">
      <w:rPr>
        <w:i/>
        <w:iCs/>
      </w:rPr>
      <w:t xml:space="preserve">B’nai B’rith International has advocated for global Jewry and championed the cause of human rights since 1843. B’nai B’rith is recognized as a vital voice in promoting Jewish unity and continuity, a staunch defender of the State of Israel, a tireless advocate on behalf of senior citizens and a leader in disaster relief. With a presence </w:t>
    </w:r>
    <w:r>
      <w:rPr>
        <w:i/>
        <w:iCs/>
      </w:rPr>
      <w:t>around the world</w:t>
    </w:r>
    <w:r w:rsidRPr="009D7F04">
      <w:rPr>
        <w:i/>
        <w:iCs/>
      </w:rPr>
      <w:t xml:space="preserve">, we are the Global Voice of the Jewish Community. Visit </w:t>
    </w:r>
    <w:hyperlink r:id="rId1" w:tgtFrame="_blank" w:tooltip="http://www.bnaibrith.org/" w:history="1">
      <w:r w:rsidRPr="009D7F04">
        <w:rPr>
          <w:rStyle w:val="Hyperlink"/>
          <w:i/>
          <w:iCs/>
          <w:color w:val="auto"/>
        </w:rPr>
        <w:t>www.bnaibrith.org</w:t>
      </w:r>
    </w:hyperlink>
  </w:p>
  <w:p w14:paraId="1180F205" w14:textId="77777777" w:rsidR="007D726B" w:rsidRDefault="007D726B" w:rsidP="007D726B">
    <w:pPr>
      <w:rPr>
        <w:i/>
        <w:iCs/>
      </w:rPr>
    </w:pPr>
  </w:p>
  <w:p w14:paraId="1AD175A5" w14:textId="77777777" w:rsidR="007D726B" w:rsidRDefault="007D726B" w:rsidP="007D726B">
    <w:pPr>
      <w:jc w:val="center"/>
    </w:pPr>
    <w:r>
      <w:rPr>
        <w:i/>
        <w:iCs/>
      </w:rPr>
      <w:t>###</w:t>
    </w:r>
    <w:r>
      <w:t xml:space="preserve"> </w:t>
    </w:r>
  </w:p>
  <w:p w14:paraId="709B0DE2" w14:textId="77777777" w:rsidR="007D726B" w:rsidRDefault="007D7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E21E" w14:textId="77777777" w:rsidR="005D1AAC" w:rsidRDefault="005D1AAC" w:rsidP="00222990">
      <w:r>
        <w:separator/>
      </w:r>
    </w:p>
  </w:footnote>
  <w:footnote w:type="continuationSeparator" w:id="0">
    <w:p w14:paraId="5CAA1B26" w14:textId="77777777" w:rsidR="005D1AAC" w:rsidRDefault="005D1AAC" w:rsidP="00222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AD97" w14:textId="77777777" w:rsidR="007D726B" w:rsidRPr="00F36FBD" w:rsidRDefault="004768CF" w:rsidP="007D726B">
    <w:pPr>
      <w:tabs>
        <w:tab w:val="right" w:pos="8460"/>
      </w:tabs>
      <w:jc w:val="right"/>
    </w:pPr>
    <w:r w:rsidRPr="001B6943">
      <w:rPr>
        <w:noProof/>
      </w:rPr>
      <w:drawing>
        <wp:inline distT="0" distB="0" distL="0" distR="0" wp14:anchorId="02E1D099" wp14:editId="2C0C2BD0">
          <wp:extent cx="6858000" cy="1790700"/>
          <wp:effectExtent l="0" t="0" r="0" b="0"/>
          <wp:docPr id="1" name="Picture 78152667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1526671"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790700"/>
                  </a:xfrm>
                  <a:prstGeom prst="rect">
                    <a:avLst/>
                  </a:prstGeom>
                  <a:noFill/>
                  <a:ln>
                    <a:noFill/>
                  </a:ln>
                </pic:spPr>
              </pic:pic>
            </a:graphicData>
          </a:graphic>
        </wp:inline>
      </w:drawing>
    </w:r>
    <w:r w:rsidR="007D726B" w:rsidRPr="007D726B">
      <w:t xml:space="preserve"> </w:t>
    </w:r>
    <w:r w:rsidR="007D726B" w:rsidRPr="00F36FBD">
      <w:t xml:space="preserve">Contact:  </w:t>
    </w:r>
    <w:r w:rsidR="007D726B">
      <w:t>Media Relations</w:t>
    </w:r>
  </w:p>
  <w:p w14:paraId="2C2D3161" w14:textId="77777777" w:rsidR="007D726B" w:rsidRDefault="007D726B" w:rsidP="007D726B">
    <w:pPr>
      <w:tabs>
        <w:tab w:val="right" w:pos="8460"/>
      </w:tabs>
      <w:jc w:val="right"/>
    </w:pPr>
    <w:r w:rsidRPr="00F36FBD">
      <w:t xml:space="preserve">202-857-6699 or </w:t>
    </w:r>
    <w:hyperlink r:id="rId2" w:history="1">
      <w:r w:rsidRPr="00865D2B">
        <w:rPr>
          <w:rStyle w:val="Hyperlink"/>
        </w:rPr>
        <w:t>MediaRelations@bnaibrith.org</w:t>
      </w:r>
    </w:hyperlink>
  </w:p>
  <w:p w14:paraId="5CCC2091" w14:textId="77777777" w:rsidR="00222990" w:rsidRDefault="00222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AC"/>
    <w:rsid w:val="00004A29"/>
    <w:rsid w:val="00005D7D"/>
    <w:rsid w:val="0000749A"/>
    <w:rsid w:val="000200D1"/>
    <w:rsid w:val="00020B3D"/>
    <w:rsid w:val="00021182"/>
    <w:rsid w:val="000233C6"/>
    <w:rsid w:val="00036F16"/>
    <w:rsid w:val="00040FC0"/>
    <w:rsid w:val="000441A6"/>
    <w:rsid w:val="00050135"/>
    <w:rsid w:val="000647D5"/>
    <w:rsid w:val="000737C0"/>
    <w:rsid w:val="00073BAC"/>
    <w:rsid w:val="00074D16"/>
    <w:rsid w:val="0008057B"/>
    <w:rsid w:val="00092FAC"/>
    <w:rsid w:val="000A1335"/>
    <w:rsid w:val="000D4E8D"/>
    <w:rsid w:val="000F0F92"/>
    <w:rsid w:val="000F3291"/>
    <w:rsid w:val="001163CC"/>
    <w:rsid w:val="00135E9D"/>
    <w:rsid w:val="001408F7"/>
    <w:rsid w:val="0015771A"/>
    <w:rsid w:val="001630FB"/>
    <w:rsid w:val="00164717"/>
    <w:rsid w:val="00165C69"/>
    <w:rsid w:val="001728C3"/>
    <w:rsid w:val="00175A99"/>
    <w:rsid w:val="00186BD3"/>
    <w:rsid w:val="00194A8A"/>
    <w:rsid w:val="001A57DC"/>
    <w:rsid w:val="001C746C"/>
    <w:rsid w:val="001F45FF"/>
    <w:rsid w:val="001F5BEA"/>
    <w:rsid w:val="00201518"/>
    <w:rsid w:val="00221E1D"/>
    <w:rsid w:val="00222990"/>
    <w:rsid w:val="0022492F"/>
    <w:rsid w:val="00227787"/>
    <w:rsid w:val="00227F2C"/>
    <w:rsid w:val="0023063C"/>
    <w:rsid w:val="00244471"/>
    <w:rsid w:val="002455DB"/>
    <w:rsid w:val="00250B1C"/>
    <w:rsid w:val="00252A6E"/>
    <w:rsid w:val="002553AE"/>
    <w:rsid w:val="00257446"/>
    <w:rsid w:val="00264CCB"/>
    <w:rsid w:val="00281082"/>
    <w:rsid w:val="00291707"/>
    <w:rsid w:val="00297AA3"/>
    <w:rsid w:val="002A3CE0"/>
    <w:rsid w:val="002B2D94"/>
    <w:rsid w:val="002B2EB1"/>
    <w:rsid w:val="002C53C6"/>
    <w:rsid w:val="002F0C35"/>
    <w:rsid w:val="002F29DF"/>
    <w:rsid w:val="002F7BA4"/>
    <w:rsid w:val="003055D8"/>
    <w:rsid w:val="00305DC5"/>
    <w:rsid w:val="00331A01"/>
    <w:rsid w:val="0034685A"/>
    <w:rsid w:val="00360BDA"/>
    <w:rsid w:val="003668CF"/>
    <w:rsid w:val="0037177C"/>
    <w:rsid w:val="00380AAD"/>
    <w:rsid w:val="00397926"/>
    <w:rsid w:val="003A14BA"/>
    <w:rsid w:val="003A2B08"/>
    <w:rsid w:val="003C033B"/>
    <w:rsid w:val="003C309F"/>
    <w:rsid w:val="003D6F5A"/>
    <w:rsid w:val="00446E40"/>
    <w:rsid w:val="004509E4"/>
    <w:rsid w:val="00457813"/>
    <w:rsid w:val="0046166D"/>
    <w:rsid w:val="004616B0"/>
    <w:rsid w:val="004768CF"/>
    <w:rsid w:val="00477535"/>
    <w:rsid w:val="00485205"/>
    <w:rsid w:val="00487E67"/>
    <w:rsid w:val="004A7AE2"/>
    <w:rsid w:val="004D77D1"/>
    <w:rsid w:val="004E3C8F"/>
    <w:rsid w:val="004F2B12"/>
    <w:rsid w:val="004F4634"/>
    <w:rsid w:val="004F519A"/>
    <w:rsid w:val="004F721B"/>
    <w:rsid w:val="00502663"/>
    <w:rsid w:val="005168FE"/>
    <w:rsid w:val="0052315B"/>
    <w:rsid w:val="00527ECE"/>
    <w:rsid w:val="00531D98"/>
    <w:rsid w:val="0053214A"/>
    <w:rsid w:val="00535775"/>
    <w:rsid w:val="00552563"/>
    <w:rsid w:val="0056597F"/>
    <w:rsid w:val="00573CE8"/>
    <w:rsid w:val="00574F0D"/>
    <w:rsid w:val="005B2217"/>
    <w:rsid w:val="005B33A8"/>
    <w:rsid w:val="005C3967"/>
    <w:rsid w:val="005C7087"/>
    <w:rsid w:val="005D1AAC"/>
    <w:rsid w:val="00610F0C"/>
    <w:rsid w:val="006308AD"/>
    <w:rsid w:val="00647351"/>
    <w:rsid w:val="00662682"/>
    <w:rsid w:val="00681D16"/>
    <w:rsid w:val="00695157"/>
    <w:rsid w:val="006A56F2"/>
    <w:rsid w:val="006A61A3"/>
    <w:rsid w:val="006B6040"/>
    <w:rsid w:val="006E18B5"/>
    <w:rsid w:val="006E735D"/>
    <w:rsid w:val="00702772"/>
    <w:rsid w:val="00707958"/>
    <w:rsid w:val="00716F64"/>
    <w:rsid w:val="0071752A"/>
    <w:rsid w:val="007226FE"/>
    <w:rsid w:val="00735550"/>
    <w:rsid w:val="00735D89"/>
    <w:rsid w:val="00745F6C"/>
    <w:rsid w:val="00765972"/>
    <w:rsid w:val="007736B0"/>
    <w:rsid w:val="007752FF"/>
    <w:rsid w:val="00780A70"/>
    <w:rsid w:val="007814C5"/>
    <w:rsid w:val="007A26DB"/>
    <w:rsid w:val="007C5BEE"/>
    <w:rsid w:val="007D726B"/>
    <w:rsid w:val="007E14BA"/>
    <w:rsid w:val="007E78DB"/>
    <w:rsid w:val="007F2545"/>
    <w:rsid w:val="007F41D6"/>
    <w:rsid w:val="007F6F70"/>
    <w:rsid w:val="008008F0"/>
    <w:rsid w:val="00822C22"/>
    <w:rsid w:val="0084223C"/>
    <w:rsid w:val="00844EC5"/>
    <w:rsid w:val="00865B27"/>
    <w:rsid w:val="00871245"/>
    <w:rsid w:val="008744FF"/>
    <w:rsid w:val="008952A4"/>
    <w:rsid w:val="008A410C"/>
    <w:rsid w:val="008B0F97"/>
    <w:rsid w:val="008F3DF2"/>
    <w:rsid w:val="009047AD"/>
    <w:rsid w:val="00905BE1"/>
    <w:rsid w:val="0094484B"/>
    <w:rsid w:val="009736FA"/>
    <w:rsid w:val="0097702E"/>
    <w:rsid w:val="0098057F"/>
    <w:rsid w:val="00986B31"/>
    <w:rsid w:val="009A646E"/>
    <w:rsid w:val="009D1DAB"/>
    <w:rsid w:val="009D7F04"/>
    <w:rsid w:val="009E174F"/>
    <w:rsid w:val="00A607F7"/>
    <w:rsid w:val="00A80EC5"/>
    <w:rsid w:val="00AA580C"/>
    <w:rsid w:val="00AC139D"/>
    <w:rsid w:val="00AC3D41"/>
    <w:rsid w:val="00AC776D"/>
    <w:rsid w:val="00AE7A49"/>
    <w:rsid w:val="00B013FF"/>
    <w:rsid w:val="00B07BA7"/>
    <w:rsid w:val="00B230EB"/>
    <w:rsid w:val="00B679BF"/>
    <w:rsid w:val="00B74FE5"/>
    <w:rsid w:val="00B835DD"/>
    <w:rsid w:val="00B83AB3"/>
    <w:rsid w:val="00B9353E"/>
    <w:rsid w:val="00BA582A"/>
    <w:rsid w:val="00BB3395"/>
    <w:rsid w:val="00BE2860"/>
    <w:rsid w:val="00BF6D48"/>
    <w:rsid w:val="00C05859"/>
    <w:rsid w:val="00C22888"/>
    <w:rsid w:val="00C35C1E"/>
    <w:rsid w:val="00C74032"/>
    <w:rsid w:val="00C8250C"/>
    <w:rsid w:val="00C96E55"/>
    <w:rsid w:val="00CB6781"/>
    <w:rsid w:val="00CC2D9C"/>
    <w:rsid w:val="00CD3957"/>
    <w:rsid w:val="00CE3E42"/>
    <w:rsid w:val="00D03081"/>
    <w:rsid w:val="00D2799E"/>
    <w:rsid w:val="00D36EAD"/>
    <w:rsid w:val="00D879BE"/>
    <w:rsid w:val="00DB0864"/>
    <w:rsid w:val="00DC24E5"/>
    <w:rsid w:val="00DD6065"/>
    <w:rsid w:val="00E31204"/>
    <w:rsid w:val="00E536B7"/>
    <w:rsid w:val="00E87890"/>
    <w:rsid w:val="00E91EBD"/>
    <w:rsid w:val="00EA0134"/>
    <w:rsid w:val="00EA212C"/>
    <w:rsid w:val="00EA6381"/>
    <w:rsid w:val="00ED0B02"/>
    <w:rsid w:val="00ED467A"/>
    <w:rsid w:val="00EE14EA"/>
    <w:rsid w:val="00EE2810"/>
    <w:rsid w:val="00EF0072"/>
    <w:rsid w:val="00EF6A2A"/>
    <w:rsid w:val="00EF70E6"/>
    <w:rsid w:val="00F06DC1"/>
    <w:rsid w:val="00F12841"/>
    <w:rsid w:val="00F130D2"/>
    <w:rsid w:val="00F16CA7"/>
    <w:rsid w:val="00F327F6"/>
    <w:rsid w:val="00F34136"/>
    <w:rsid w:val="00F42B50"/>
    <w:rsid w:val="00F65A61"/>
    <w:rsid w:val="00F8325E"/>
    <w:rsid w:val="00F93232"/>
    <w:rsid w:val="00FB125B"/>
    <w:rsid w:val="00FB21C5"/>
    <w:rsid w:val="00FE63A8"/>
    <w:rsid w:val="00FF2DB8"/>
    <w:rsid w:val="00FF41A4"/>
    <w:rsid w:val="00FF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F474F"/>
  <w15:chartTrackingRefBased/>
  <w15:docId w15:val="{7AD41F89-88B3-4149-9FF0-6A034679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2492F"/>
    <w:rPr>
      <w:i/>
      <w:iCs/>
    </w:rPr>
  </w:style>
  <w:style w:type="character" w:styleId="Hyperlink">
    <w:name w:val="Hyperlink"/>
    <w:rsid w:val="00610F0C"/>
    <w:rPr>
      <w:color w:val="0000FF"/>
      <w:u w:val="single"/>
    </w:rPr>
  </w:style>
  <w:style w:type="paragraph" w:styleId="BalloonText">
    <w:name w:val="Balloon Text"/>
    <w:basedOn w:val="Normal"/>
    <w:semiHidden/>
    <w:rsid w:val="00073BAC"/>
    <w:rPr>
      <w:rFonts w:ascii="Tahoma" w:hAnsi="Tahoma" w:cs="Tahoma"/>
      <w:sz w:val="16"/>
      <w:szCs w:val="16"/>
    </w:rPr>
  </w:style>
  <w:style w:type="paragraph" w:styleId="NormalWeb">
    <w:name w:val="Normal (Web)"/>
    <w:basedOn w:val="Normal"/>
    <w:uiPriority w:val="99"/>
    <w:unhideWhenUsed/>
    <w:rsid w:val="00822C22"/>
    <w:pPr>
      <w:spacing w:before="100" w:beforeAutospacing="1" w:after="100" w:afterAutospacing="1"/>
    </w:pPr>
    <w:rPr>
      <w:rFonts w:eastAsia="Calibri"/>
    </w:rPr>
  </w:style>
  <w:style w:type="character" w:customStyle="1" w:styleId="c6">
    <w:name w:val="c6"/>
    <w:basedOn w:val="DefaultParagraphFont"/>
    <w:rsid w:val="00822C22"/>
  </w:style>
  <w:style w:type="character" w:styleId="Strong">
    <w:name w:val="Strong"/>
    <w:uiPriority w:val="22"/>
    <w:qFormat/>
    <w:rsid w:val="002F7BA4"/>
    <w:rPr>
      <w:b/>
      <w:bCs/>
    </w:rPr>
  </w:style>
  <w:style w:type="character" w:styleId="CommentReference">
    <w:name w:val="annotation reference"/>
    <w:rsid w:val="009E174F"/>
    <w:rPr>
      <w:sz w:val="16"/>
      <w:szCs w:val="16"/>
    </w:rPr>
  </w:style>
  <w:style w:type="paragraph" w:styleId="CommentText">
    <w:name w:val="annotation text"/>
    <w:basedOn w:val="Normal"/>
    <w:link w:val="CommentTextChar"/>
    <w:rsid w:val="009E174F"/>
    <w:rPr>
      <w:sz w:val="20"/>
      <w:szCs w:val="20"/>
    </w:rPr>
  </w:style>
  <w:style w:type="character" w:customStyle="1" w:styleId="CommentTextChar">
    <w:name w:val="Comment Text Char"/>
    <w:basedOn w:val="DefaultParagraphFont"/>
    <w:link w:val="CommentText"/>
    <w:rsid w:val="009E174F"/>
  </w:style>
  <w:style w:type="paragraph" w:styleId="CommentSubject">
    <w:name w:val="annotation subject"/>
    <w:basedOn w:val="CommentText"/>
    <w:next w:val="CommentText"/>
    <w:link w:val="CommentSubjectChar"/>
    <w:rsid w:val="009E174F"/>
    <w:rPr>
      <w:b/>
      <w:bCs/>
    </w:rPr>
  </w:style>
  <w:style w:type="character" w:customStyle="1" w:styleId="CommentSubjectChar">
    <w:name w:val="Comment Subject Char"/>
    <w:link w:val="CommentSubject"/>
    <w:rsid w:val="009E174F"/>
    <w:rPr>
      <w:b/>
      <w:bCs/>
    </w:rPr>
  </w:style>
  <w:style w:type="character" w:customStyle="1" w:styleId="searchmatch">
    <w:name w:val="searchmatch"/>
    <w:basedOn w:val="DefaultParagraphFont"/>
    <w:rsid w:val="004A7AE2"/>
  </w:style>
  <w:style w:type="paragraph" w:styleId="Revision">
    <w:name w:val="Revision"/>
    <w:hidden/>
    <w:uiPriority w:val="99"/>
    <w:semiHidden/>
    <w:rsid w:val="00021182"/>
    <w:rPr>
      <w:sz w:val="24"/>
      <w:szCs w:val="24"/>
    </w:rPr>
  </w:style>
  <w:style w:type="character" w:styleId="UnresolvedMention">
    <w:name w:val="Unresolved Mention"/>
    <w:uiPriority w:val="99"/>
    <w:semiHidden/>
    <w:unhideWhenUsed/>
    <w:rsid w:val="00745F6C"/>
    <w:rPr>
      <w:color w:val="605E5C"/>
      <w:shd w:val="clear" w:color="auto" w:fill="E1DFDD"/>
    </w:rPr>
  </w:style>
  <w:style w:type="paragraph" w:styleId="Header">
    <w:name w:val="header"/>
    <w:basedOn w:val="Normal"/>
    <w:link w:val="HeaderChar"/>
    <w:rsid w:val="00222990"/>
    <w:pPr>
      <w:tabs>
        <w:tab w:val="center" w:pos="4680"/>
        <w:tab w:val="right" w:pos="9360"/>
      </w:tabs>
    </w:pPr>
  </w:style>
  <w:style w:type="character" w:customStyle="1" w:styleId="HeaderChar">
    <w:name w:val="Header Char"/>
    <w:link w:val="Header"/>
    <w:rsid w:val="00222990"/>
    <w:rPr>
      <w:sz w:val="24"/>
      <w:szCs w:val="24"/>
    </w:rPr>
  </w:style>
  <w:style w:type="paragraph" w:styleId="Footer">
    <w:name w:val="footer"/>
    <w:basedOn w:val="Normal"/>
    <w:link w:val="FooterChar"/>
    <w:rsid w:val="00222990"/>
    <w:pPr>
      <w:tabs>
        <w:tab w:val="center" w:pos="4680"/>
        <w:tab w:val="right" w:pos="9360"/>
      </w:tabs>
    </w:pPr>
  </w:style>
  <w:style w:type="character" w:customStyle="1" w:styleId="FooterChar">
    <w:name w:val="Footer Char"/>
    <w:link w:val="Footer"/>
    <w:rsid w:val="002229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8692">
      <w:bodyDiv w:val="1"/>
      <w:marLeft w:val="0"/>
      <w:marRight w:val="0"/>
      <w:marTop w:val="0"/>
      <w:marBottom w:val="0"/>
      <w:divBdr>
        <w:top w:val="none" w:sz="0" w:space="0" w:color="auto"/>
        <w:left w:val="none" w:sz="0" w:space="0" w:color="auto"/>
        <w:bottom w:val="none" w:sz="0" w:space="0" w:color="auto"/>
        <w:right w:val="none" w:sz="0" w:space="0" w:color="auto"/>
      </w:divBdr>
    </w:div>
    <w:div w:id="424498412">
      <w:bodyDiv w:val="1"/>
      <w:marLeft w:val="0"/>
      <w:marRight w:val="0"/>
      <w:marTop w:val="0"/>
      <w:marBottom w:val="0"/>
      <w:divBdr>
        <w:top w:val="none" w:sz="0" w:space="0" w:color="auto"/>
        <w:left w:val="none" w:sz="0" w:space="0" w:color="auto"/>
        <w:bottom w:val="none" w:sz="0" w:space="0" w:color="auto"/>
        <w:right w:val="none" w:sz="0" w:space="0" w:color="auto"/>
      </w:divBdr>
    </w:div>
    <w:div w:id="429010855">
      <w:bodyDiv w:val="1"/>
      <w:marLeft w:val="0"/>
      <w:marRight w:val="0"/>
      <w:marTop w:val="0"/>
      <w:marBottom w:val="0"/>
      <w:divBdr>
        <w:top w:val="none" w:sz="0" w:space="0" w:color="auto"/>
        <w:left w:val="none" w:sz="0" w:space="0" w:color="auto"/>
        <w:bottom w:val="none" w:sz="0" w:space="0" w:color="auto"/>
        <w:right w:val="none" w:sz="0" w:space="0" w:color="auto"/>
      </w:divBdr>
    </w:div>
    <w:div w:id="608927631">
      <w:bodyDiv w:val="1"/>
      <w:marLeft w:val="0"/>
      <w:marRight w:val="0"/>
      <w:marTop w:val="0"/>
      <w:marBottom w:val="0"/>
      <w:divBdr>
        <w:top w:val="none" w:sz="0" w:space="0" w:color="auto"/>
        <w:left w:val="none" w:sz="0" w:space="0" w:color="auto"/>
        <w:bottom w:val="none" w:sz="0" w:space="0" w:color="auto"/>
        <w:right w:val="none" w:sz="0" w:space="0" w:color="auto"/>
      </w:divBdr>
    </w:div>
    <w:div w:id="943152007">
      <w:bodyDiv w:val="1"/>
      <w:marLeft w:val="0"/>
      <w:marRight w:val="0"/>
      <w:marTop w:val="0"/>
      <w:marBottom w:val="0"/>
      <w:divBdr>
        <w:top w:val="none" w:sz="0" w:space="0" w:color="auto"/>
        <w:left w:val="none" w:sz="0" w:space="0" w:color="auto"/>
        <w:bottom w:val="none" w:sz="0" w:space="0" w:color="auto"/>
        <w:right w:val="none" w:sz="0" w:space="0" w:color="auto"/>
      </w:divBdr>
    </w:div>
    <w:div w:id="946623331">
      <w:bodyDiv w:val="1"/>
      <w:marLeft w:val="0"/>
      <w:marRight w:val="0"/>
      <w:marTop w:val="0"/>
      <w:marBottom w:val="0"/>
      <w:divBdr>
        <w:top w:val="none" w:sz="0" w:space="0" w:color="auto"/>
        <w:left w:val="none" w:sz="0" w:space="0" w:color="auto"/>
        <w:bottom w:val="none" w:sz="0" w:space="0" w:color="auto"/>
        <w:right w:val="none" w:sz="0" w:space="0" w:color="auto"/>
      </w:divBdr>
    </w:div>
    <w:div w:id="1046293730">
      <w:bodyDiv w:val="1"/>
      <w:marLeft w:val="0"/>
      <w:marRight w:val="0"/>
      <w:marTop w:val="0"/>
      <w:marBottom w:val="0"/>
      <w:divBdr>
        <w:top w:val="none" w:sz="0" w:space="0" w:color="auto"/>
        <w:left w:val="none" w:sz="0" w:space="0" w:color="auto"/>
        <w:bottom w:val="none" w:sz="0" w:space="0" w:color="auto"/>
        <w:right w:val="none" w:sz="0" w:space="0" w:color="auto"/>
      </w:divBdr>
    </w:div>
    <w:div w:id="1086072119">
      <w:bodyDiv w:val="1"/>
      <w:marLeft w:val="0"/>
      <w:marRight w:val="0"/>
      <w:marTop w:val="0"/>
      <w:marBottom w:val="0"/>
      <w:divBdr>
        <w:top w:val="none" w:sz="0" w:space="0" w:color="auto"/>
        <w:left w:val="none" w:sz="0" w:space="0" w:color="auto"/>
        <w:bottom w:val="none" w:sz="0" w:space="0" w:color="auto"/>
        <w:right w:val="none" w:sz="0" w:space="0" w:color="auto"/>
      </w:divBdr>
    </w:div>
    <w:div w:id="1276908342">
      <w:bodyDiv w:val="1"/>
      <w:marLeft w:val="0"/>
      <w:marRight w:val="0"/>
      <w:marTop w:val="0"/>
      <w:marBottom w:val="0"/>
      <w:divBdr>
        <w:top w:val="none" w:sz="0" w:space="0" w:color="auto"/>
        <w:left w:val="none" w:sz="0" w:space="0" w:color="auto"/>
        <w:bottom w:val="none" w:sz="0" w:space="0" w:color="auto"/>
        <w:right w:val="none" w:sz="0" w:space="0" w:color="auto"/>
      </w:divBdr>
    </w:div>
    <w:div w:id="1277755810">
      <w:bodyDiv w:val="1"/>
      <w:marLeft w:val="0"/>
      <w:marRight w:val="0"/>
      <w:marTop w:val="0"/>
      <w:marBottom w:val="0"/>
      <w:divBdr>
        <w:top w:val="none" w:sz="0" w:space="0" w:color="auto"/>
        <w:left w:val="none" w:sz="0" w:space="0" w:color="auto"/>
        <w:bottom w:val="none" w:sz="0" w:space="0" w:color="auto"/>
        <w:right w:val="none" w:sz="0" w:space="0" w:color="auto"/>
      </w:divBdr>
    </w:div>
    <w:div w:id="1326587901">
      <w:bodyDiv w:val="1"/>
      <w:marLeft w:val="0"/>
      <w:marRight w:val="0"/>
      <w:marTop w:val="0"/>
      <w:marBottom w:val="0"/>
      <w:divBdr>
        <w:top w:val="none" w:sz="0" w:space="0" w:color="auto"/>
        <w:left w:val="none" w:sz="0" w:space="0" w:color="auto"/>
        <w:bottom w:val="none" w:sz="0" w:space="0" w:color="auto"/>
        <w:right w:val="none" w:sz="0" w:space="0" w:color="auto"/>
      </w:divBdr>
    </w:div>
    <w:div w:id="1357659278">
      <w:bodyDiv w:val="1"/>
      <w:marLeft w:val="0"/>
      <w:marRight w:val="0"/>
      <w:marTop w:val="0"/>
      <w:marBottom w:val="0"/>
      <w:divBdr>
        <w:top w:val="none" w:sz="0" w:space="0" w:color="auto"/>
        <w:left w:val="none" w:sz="0" w:space="0" w:color="auto"/>
        <w:bottom w:val="none" w:sz="0" w:space="0" w:color="auto"/>
        <w:right w:val="none" w:sz="0" w:space="0" w:color="auto"/>
      </w:divBdr>
    </w:div>
    <w:div w:id="1412432066">
      <w:bodyDiv w:val="1"/>
      <w:marLeft w:val="0"/>
      <w:marRight w:val="0"/>
      <w:marTop w:val="0"/>
      <w:marBottom w:val="0"/>
      <w:divBdr>
        <w:top w:val="none" w:sz="0" w:space="0" w:color="auto"/>
        <w:left w:val="none" w:sz="0" w:space="0" w:color="auto"/>
        <w:bottom w:val="none" w:sz="0" w:space="0" w:color="auto"/>
        <w:right w:val="none" w:sz="0" w:space="0" w:color="auto"/>
      </w:divBdr>
    </w:div>
    <w:div w:id="1724016489">
      <w:bodyDiv w:val="1"/>
      <w:marLeft w:val="0"/>
      <w:marRight w:val="0"/>
      <w:marTop w:val="0"/>
      <w:marBottom w:val="0"/>
      <w:divBdr>
        <w:top w:val="none" w:sz="0" w:space="0" w:color="auto"/>
        <w:left w:val="none" w:sz="0" w:space="0" w:color="auto"/>
        <w:bottom w:val="none" w:sz="0" w:space="0" w:color="auto"/>
        <w:right w:val="none" w:sz="0" w:space="0" w:color="auto"/>
      </w:divBdr>
    </w:div>
    <w:div w:id="1735620057">
      <w:bodyDiv w:val="1"/>
      <w:marLeft w:val="0"/>
      <w:marRight w:val="0"/>
      <w:marTop w:val="0"/>
      <w:marBottom w:val="0"/>
      <w:divBdr>
        <w:top w:val="none" w:sz="0" w:space="0" w:color="auto"/>
        <w:left w:val="none" w:sz="0" w:space="0" w:color="auto"/>
        <w:bottom w:val="none" w:sz="0" w:space="0" w:color="auto"/>
        <w:right w:val="none" w:sz="0" w:space="0" w:color="auto"/>
      </w:divBdr>
      <w:divsChild>
        <w:div w:id="62483821">
          <w:marLeft w:val="0"/>
          <w:marRight w:val="0"/>
          <w:marTop w:val="0"/>
          <w:marBottom w:val="0"/>
          <w:divBdr>
            <w:top w:val="none" w:sz="0" w:space="0" w:color="auto"/>
            <w:left w:val="none" w:sz="0" w:space="0" w:color="auto"/>
            <w:bottom w:val="none" w:sz="0" w:space="0" w:color="auto"/>
            <w:right w:val="none" w:sz="0" w:space="0" w:color="auto"/>
          </w:divBdr>
        </w:div>
        <w:div w:id="326134683">
          <w:marLeft w:val="0"/>
          <w:marRight w:val="0"/>
          <w:marTop w:val="0"/>
          <w:marBottom w:val="0"/>
          <w:divBdr>
            <w:top w:val="none" w:sz="0" w:space="0" w:color="auto"/>
            <w:left w:val="none" w:sz="0" w:space="0" w:color="auto"/>
            <w:bottom w:val="none" w:sz="0" w:space="0" w:color="auto"/>
            <w:right w:val="none" w:sz="0" w:space="0" w:color="auto"/>
          </w:divBdr>
        </w:div>
        <w:div w:id="326905103">
          <w:marLeft w:val="0"/>
          <w:marRight w:val="0"/>
          <w:marTop w:val="0"/>
          <w:marBottom w:val="0"/>
          <w:divBdr>
            <w:top w:val="none" w:sz="0" w:space="0" w:color="auto"/>
            <w:left w:val="none" w:sz="0" w:space="0" w:color="auto"/>
            <w:bottom w:val="none" w:sz="0" w:space="0" w:color="auto"/>
            <w:right w:val="none" w:sz="0" w:space="0" w:color="auto"/>
          </w:divBdr>
        </w:div>
        <w:div w:id="381564757">
          <w:marLeft w:val="0"/>
          <w:marRight w:val="0"/>
          <w:marTop w:val="0"/>
          <w:marBottom w:val="0"/>
          <w:divBdr>
            <w:top w:val="none" w:sz="0" w:space="0" w:color="auto"/>
            <w:left w:val="none" w:sz="0" w:space="0" w:color="auto"/>
            <w:bottom w:val="none" w:sz="0" w:space="0" w:color="auto"/>
            <w:right w:val="none" w:sz="0" w:space="0" w:color="auto"/>
          </w:divBdr>
        </w:div>
        <w:div w:id="915288751">
          <w:marLeft w:val="0"/>
          <w:marRight w:val="0"/>
          <w:marTop w:val="0"/>
          <w:marBottom w:val="0"/>
          <w:divBdr>
            <w:top w:val="none" w:sz="0" w:space="0" w:color="auto"/>
            <w:left w:val="none" w:sz="0" w:space="0" w:color="auto"/>
            <w:bottom w:val="none" w:sz="0" w:space="0" w:color="auto"/>
            <w:right w:val="none" w:sz="0" w:space="0" w:color="auto"/>
          </w:divBdr>
        </w:div>
        <w:div w:id="964694367">
          <w:marLeft w:val="0"/>
          <w:marRight w:val="0"/>
          <w:marTop w:val="0"/>
          <w:marBottom w:val="0"/>
          <w:divBdr>
            <w:top w:val="none" w:sz="0" w:space="0" w:color="auto"/>
            <w:left w:val="none" w:sz="0" w:space="0" w:color="auto"/>
            <w:bottom w:val="none" w:sz="0" w:space="0" w:color="auto"/>
            <w:right w:val="none" w:sz="0" w:space="0" w:color="auto"/>
          </w:divBdr>
        </w:div>
        <w:div w:id="1265767592">
          <w:marLeft w:val="0"/>
          <w:marRight w:val="0"/>
          <w:marTop w:val="0"/>
          <w:marBottom w:val="0"/>
          <w:divBdr>
            <w:top w:val="none" w:sz="0" w:space="0" w:color="auto"/>
            <w:left w:val="none" w:sz="0" w:space="0" w:color="auto"/>
            <w:bottom w:val="none" w:sz="0" w:space="0" w:color="auto"/>
            <w:right w:val="none" w:sz="0" w:space="0" w:color="auto"/>
          </w:divBdr>
        </w:div>
        <w:div w:id="1514799368">
          <w:marLeft w:val="0"/>
          <w:marRight w:val="0"/>
          <w:marTop w:val="0"/>
          <w:marBottom w:val="0"/>
          <w:divBdr>
            <w:top w:val="none" w:sz="0" w:space="0" w:color="auto"/>
            <w:left w:val="none" w:sz="0" w:space="0" w:color="auto"/>
            <w:bottom w:val="none" w:sz="0" w:space="0" w:color="auto"/>
            <w:right w:val="none" w:sz="0" w:space="0" w:color="auto"/>
          </w:divBdr>
        </w:div>
        <w:div w:id="1649087485">
          <w:marLeft w:val="0"/>
          <w:marRight w:val="0"/>
          <w:marTop w:val="0"/>
          <w:marBottom w:val="0"/>
          <w:divBdr>
            <w:top w:val="none" w:sz="0" w:space="0" w:color="auto"/>
            <w:left w:val="none" w:sz="0" w:space="0" w:color="auto"/>
            <w:bottom w:val="none" w:sz="0" w:space="0" w:color="auto"/>
            <w:right w:val="none" w:sz="0" w:space="0" w:color="auto"/>
          </w:divBdr>
        </w:div>
        <w:div w:id="1681273033">
          <w:marLeft w:val="0"/>
          <w:marRight w:val="0"/>
          <w:marTop w:val="0"/>
          <w:marBottom w:val="0"/>
          <w:divBdr>
            <w:top w:val="none" w:sz="0" w:space="0" w:color="auto"/>
            <w:left w:val="none" w:sz="0" w:space="0" w:color="auto"/>
            <w:bottom w:val="none" w:sz="0" w:space="0" w:color="auto"/>
            <w:right w:val="none" w:sz="0" w:space="0" w:color="auto"/>
          </w:divBdr>
        </w:div>
        <w:div w:id="2105757329">
          <w:marLeft w:val="0"/>
          <w:marRight w:val="0"/>
          <w:marTop w:val="0"/>
          <w:marBottom w:val="0"/>
          <w:divBdr>
            <w:top w:val="none" w:sz="0" w:space="0" w:color="auto"/>
            <w:left w:val="none" w:sz="0" w:space="0" w:color="auto"/>
            <w:bottom w:val="none" w:sz="0" w:space="0" w:color="auto"/>
            <w:right w:val="none" w:sz="0" w:space="0" w:color="auto"/>
          </w:divBdr>
        </w:div>
      </w:divsChild>
    </w:div>
    <w:div w:id="1772165526">
      <w:bodyDiv w:val="1"/>
      <w:marLeft w:val="0"/>
      <w:marRight w:val="0"/>
      <w:marTop w:val="0"/>
      <w:marBottom w:val="0"/>
      <w:divBdr>
        <w:top w:val="none" w:sz="0" w:space="0" w:color="auto"/>
        <w:left w:val="none" w:sz="0" w:space="0" w:color="auto"/>
        <w:bottom w:val="none" w:sz="0" w:space="0" w:color="auto"/>
        <w:right w:val="none" w:sz="0" w:space="0" w:color="auto"/>
      </w:divBdr>
    </w:div>
    <w:div w:id="1795638434">
      <w:bodyDiv w:val="1"/>
      <w:marLeft w:val="0"/>
      <w:marRight w:val="0"/>
      <w:marTop w:val="0"/>
      <w:marBottom w:val="0"/>
      <w:divBdr>
        <w:top w:val="none" w:sz="0" w:space="0" w:color="auto"/>
        <w:left w:val="none" w:sz="0" w:space="0" w:color="auto"/>
        <w:bottom w:val="none" w:sz="0" w:space="0" w:color="auto"/>
        <w:right w:val="none" w:sz="0" w:space="0" w:color="auto"/>
      </w:divBdr>
    </w:div>
    <w:div w:id="1891381308">
      <w:bodyDiv w:val="1"/>
      <w:marLeft w:val="0"/>
      <w:marRight w:val="0"/>
      <w:marTop w:val="0"/>
      <w:marBottom w:val="0"/>
      <w:divBdr>
        <w:top w:val="none" w:sz="0" w:space="0" w:color="auto"/>
        <w:left w:val="none" w:sz="0" w:space="0" w:color="auto"/>
        <w:bottom w:val="none" w:sz="0" w:space="0" w:color="auto"/>
        <w:right w:val="none" w:sz="0" w:space="0" w:color="auto"/>
      </w:divBdr>
    </w:div>
    <w:div w:id="20643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naibrith.org/healthc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naibrith.org/"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ediaRelations@bnaibrit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3533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B’nai B’rith International (BBI) is optimistic that plans for comprehensive healthcare reform will evolve in the national budget currently working its way through Congress, but is simultaneously concerned about the partisan nature of the process and what</vt:lpstr>
    </vt:vector>
  </TitlesOfParts>
  <Company>Bnai Brith</Company>
  <LinksUpToDate>false</LinksUpToDate>
  <CharactersWithSpaces>4139</CharactersWithSpaces>
  <SharedDoc>false</SharedDoc>
  <HLinks>
    <vt:vector size="24" baseType="variant">
      <vt:variant>
        <vt:i4>4390925</vt:i4>
      </vt:variant>
      <vt:variant>
        <vt:i4>9</vt:i4>
      </vt:variant>
      <vt:variant>
        <vt:i4>0</vt:i4>
      </vt:variant>
      <vt:variant>
        <vt:i4>5</vt:i4>
      </vt:variant>
      <vt:variant>
        <vt:lpwstr>http://www.bnaibrith.org/</vt:lpwstr>
      </vt:variant>
      <vt:variant>
        <vt:lpwstr/>
      </vt:variant>
      <vt:variant>
        <vt:i4>2228326</vt:i4>
      </vt:variant>
      <vt:variant>
        <vt:i4>6</vt:i4>
      </vt:variant>
      <vt:variant>
        <vt:i4>0</vt:i4>
      </vt:variant>
      <vt:variant>
        <vt:i4>5</vt:i4>
      </vt:variant>
      <vt:variant>
        <vt:lpwstr>https://www.bnaibrith.org/wp-content/uploads/2023/07/ICJ-Executive-Summary-With-Cover-Page.pdf</vt:lpwstr>
      </vt:variant>
      <vt:variant>
        <vt:lpwstr/>
      </vt:variant>
      <vt:variant>
        <vt:i4>1966094</vt:i4>
      </vt:variant>
      <vt:variant>
        <vt:i4>3</vt:i4>
      </vt:variant>
      <vt:variant>
        <vt:i4>0</vt:i4>
      </vt:variant>
      <vt:variant>
        <vt:i4>5</vt:i4>
      </vt:variant>
      <vt:variant>
        <vt:lpwstr>https://www.bnaibrith.org/wp-content/uploads/2023/07/BBI-ICJ-Brief-7.21.2023.pdf</vt:lpwstr>
      </vt:variant>
      <vt:variant>
        <vt:lpwstr/>
      </vt:variant>
      <vt:variant>
        <vt:i4>1310783</vt:i4>
      </vt:variant>
      <vt:variant>
        <vt:i4>0</vt:i4>
      </vt:variant>
      <vt:variant>
        <vt:i4>0</vt:i4>
      </vt:variant>
      <vt:variant>
        <vt:i4>5</vt:i4>
      </vt:variant>
      <vt:variant>
        <vt:lpwstr>mailto:MediaRelations@bnaibrith.org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B’nai B’rith International (BBI) is optimistic that plans for comprehensive healthcare reform will evolve in the national budget currently working its way through Congress, but is simultaneously concerned about the partisan nature of the process and what</dc:title>
  <dc:subject/>
  <dc:creator>Juliet Norman</dc:creator>
  <cp:keywords/>
  <cp:lastModifiedBy>Juliet Norman</cp:lastModifiedBy>
  <cp:revision>2</cp:revision>
  <cp:lastPrinted>2023-07-27T22:10:00Z</cp:lastPrinted>
  <dcterms:created xsi:type="dcterms:W3CDTF">2023-12-01T04:15:00Z</dcterms:created>
  <dcterms:modified xsi:type="dcterms:W3CDTF">2023-12-01T04:15:00Z</dcterms:modified>
</cp:coreProperties>
</file>